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06" w:rsidRPr="00F12C06" w:rsidRDefault="00F12C06" w:rsidP="00F1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b/>
          <w:bCs/>
          <w:color w:val="000000"/>
          <w:sz w:val="23"/>
          <w:szCs w:val="23"/>
          <w:lang w:eastAsia="el-GR"/>
        </w:rPr>
        <w:t>«Οδηγίες για τον</w:t>
      </w:r>
      <w:bookmarkStart w:id="0" w:name="_GoBack"/>
      <w:bookmarkEnd w:id="0"/>
      <w:r w:rsidRPr="00F12C06">
        <w:rPr>
          <w:rFonts w:ascii="Arial" w:eastAsia="Times New Roman" w:hAnsi="Arial" w:cs="Arial"/>
          <w:b/>
          <w:bCs/>
          <w:color w:val="000000"/>
          <w:sz w:val="23"/>
          <w:szCs w:val="23"/>
          <w:lang w:eastAsia="el-GR"/>
        </w:rPr>
        <w:t xml:space="preserve"> τρόπο αξιολόγησης για το σχ. έτος 2014-2015»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b/>
          <w:bCs/>
          <w:color w:val="000000"/>
          <w:sz w:val="23"/>
          <w:szCs w:val="23"/>
          <w:lang w:eastAsia="el-GR"/>
        </w:rPr>
        <w:t>Εισαγωγή στις Αρχές της Επιστήμης των Η/Υ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Οι γραπτές προαγωγικές εξετάσεις γίνονται ως εξής: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1. Στους μαθητές δίνονται τέσσερα (4) θέματα από την εξεταστέα ύλη, με τα οποία</w:t>
      </w: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ελέγχεται η γνώση και η κατανόηση εννοιών και ορολογίας, η κριτική ικανότητα, η δυνατότητα αναπαραγωγής γνωστικών στοιχείων, η ικανότητα του μαθητή να αναλύει, να συνθέτει και να δημιουργεί, συνδυάζοντας γνώσεις ή δεξιότητες που απέκτησε για την επίλυσή τους.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2. Τα τέσσερα θέματα που δίνονται στους μαθητές διαρθρώνονται ως εξής: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α) Το πρώτο θέμα αποτελείται από πέντε (5) ερωτήσεις αντικειμενικού τύπου (πολλαπλής επιλογής, Σωστού -Λάθους, αντιστοίχισης ) με τις οποίες ελέγχεται η γνώση και η κατανόηση των βασικών εννοιών και των σπουδαιότερων συμπερασμάτων της θεωρίας σε όσο το δυνατόν</w:t>
      </w:r>
      <w:r w:rsidRPr="00F12C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ευρύτερη έκταση της εξεταστέας ύλης.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β) Το δεύτερο θέμα αποτελείται από δύο (2) ερωτήσεις,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μαθήματος.</w:t>
      </w: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τους.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γ) Το τρίτο θέμα αποτελείται από ένα πρόβλημα ή μία άσκηση εφαρμογής της θεωρίας, η οποία απαιτεί ικανότητα συνδυασμού και σύνθεσης εννοιών, θεωριών, εντολών και αρχών και</w:t>
      </w:r>
      <w:r w:rsidRPr="00F12C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μπορεί να αναλύεται σε επιμέρους ερωτήματα που διευκολύνουν τον μαθητή στη λύση.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δ) Το τέταρτο θέμα αποτελείται από ένα πρόβλημα ή μία άσκηση, που απαιτεί ικανότητα συνδυασμού και σύνθεσης γνώσεων, αλλά και ανάπτυξη στρατηγικής για τη διαδικασία δημιουργίας ή επίλυσής του. </w:t>
      </w:r>
      <w:proofErr w:type="spellStart"/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Tο</w:t>
      </w:r>
      <w:proofErr w:type="spellEnd"/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πρόβλημα αυτό ή η άσκηση μπορεί να αναλύονται σε επιμέρους ερωτήματα που διευκολύνουν τον μαθητή στη λύση.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3. Η βαθμολογία κατανέμεται ανά εικοσιπέντε (25) μονάδες στο καθένα από τα τέσσερα (4) θέματα. Ειδικότερα, στο πρώτο θέμα κάθε μία ερώτηση βαθμολογείται με πέντε (5) μονάδες και</w:t>
      </w:r>
      <w:r w:rsidRPr="00F12C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στο δεύτερο θέμα η πρώτη ερώτηση βαθμολογείται με δώδεκα (12) μονάδες και η δεύτερη με δεκατρείς (13) μονάδες.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θεμάτων.</w:t>
      </w:r>
    </w:p>
    <w:p w:rsidR="00F12C06" w:rsidRPr="00F12C06" w:rsidRDefault="00F12C06" w:rsidP="00F1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12C06" w:rsidRPr="00F12C06" w:rsidRDefault="00F12C06" w:rsidP="00F1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C0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4. Το δεύτερο και το τέταρτο θέμα λαμβάνονται με κλήρωση από την τράπεζα θεμάτων, ενώ το πρώτο και το τρίτο θέμα επιλέγονται από τους διδάσκοντες (ή τον διδάσκοντα) το μάθημα καθηγητές.</w:t>
      </w:r>
    </w:p>
    <w:p w:rsidR="00EE5A41" w:rsidRDefault="00EE5A41"/>
    <w:sectPr w:rsidR="00EE5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6"/>
    <w:rsid w:val="0086253F"/>
    <w:rsid w:val="00EE5A41"/>
    <w:rsid w:val="00F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DB02-9432-495E-8B59-48ED7F3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2015-01-07T21:59:00Z</dcterms:created>
  <dcterms:modified xsi:type="dcterms:W3CDTF">2015-01-07T22:05:00Z</dcterms:modified>
</cp:coreProperties>
</file>